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0B" w:rsidRPr="00B353C3" w:rsidRDefault="00AD264D" w:rsidP="00EE71A4">
      <w:pPr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DB02B"/>
          <w:kern w:val="36"/>
          <w:sz w:val="36"/>
          <w:szCs w:val="36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A19C00B" wp14:editId="58E945FA">
            <wp:simplePos x="0" y="0"/>
            <wp:positionH relativeFrom="column">
              <wp:posOffset>2327910</wp:posOffset>
            </wp:positionH>
            <wp:positionV relativeFrom="paragraph">
              <wp:posOffset>-620395</wp:posOffset>
            </wp:positionV>
            <wp:extent cx="1619885" cy="161988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ansk TBM H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F8E">
        <w:rPr>
          <w:rFonts w:ascii="Arial" w:eastAsia="Times New Roman" w:hAnsi="Arial" w:cs="Arial"/>
          <w:noProof/>
          <w:color w:val="666666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C9A34C9" wp14:editId="72E80521">
            <wp:simplePos x="0" y="0"/>
            <wp:positionH relativeFrom="column">
              <wp:posOffset>4156710</wp:posOffset>
            </wp:positionH>
            <wp:positionV relativeFrom="paragraph">
              <wp:posOffset>-610870</wp:posOffset>
            </wp:positionV>
            <wp:extent cx="2071818" cy="1476375"/>
            <wp:effectExtent l="0" t="0" r="508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4km-tunnel-alignment-ART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818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072" w:rsidRPr="00B353C3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>Tunnel</w:t>
      </w:r>
      <w:r w:rsidR="003D79B4" w:rsidRPr="00B353C3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 xml:space="preserve"> </w:t>
      </w:r>
      <w:r w:rsidR="00952F8E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>Gdansk</w:t>
      </w:r>
    </w:p>
    <w:p w:rsidR="000A0C0B" w:rsidRPr="00B353C3" w:rsidRDefault="000A0C0B" w:rsidP="000A0C0B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de-DE"/>
        </w:rPr>
      </w:pPr>
    </w:p>
    <w:p w:rsidR="000A0C0B" w:rsidRPr="000A0C0B" w:rsidRDefault="000A0C0B" w:rsidP="000A0C0B">
      <w:pPr>
        <w:spacing w:after="150" w:line="240" w:lineRule="auto"/>
        <w:outlineLvl w:val="3"/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</w:pPr>
      <w:proofErr w:type="gramStart"/>
      <w:r w:rsidRPr="000A0C0B"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  <w:t>an</w:t>
      </w:r>
      <w:proofErr w:type="gramEnd"/>
      <w:r w:rsidRPr="000A0C0B"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  <w:t xml:space="preserve"> existing motorway bridge and addition of a new bridge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437"/>
      </w:tblGrid>
      <w:tr w:rsidR="000A0C0B" w:rsidRPr="000A0C0B" w:rsidTr="00EE71A4">
        <w:tc>
          <w:tcPr>
            <w:tcW w:w="9356" w:type="dxa"/>
            <w:gridSpan w:val="2"/>
            <w:hideMark/>
          </w:tcPr>
          <w:p w:rsidR="000A0C0B" w:rsidRPr="000A0C0B" w:rsidRDefault="00AD264D" w:rsidP="000A0C0B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</w:pPr>
            <w:r w:rsidRPr="00952F8E">
              <w:rPr>
                <w:rFonts w:ascii="Arial" w:eastAsia="Times New Roman" w:hAnsi="Arial" w:cs="Arial"/>
                <w:noProof/>
                <w:color w:val="66666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82484E" wp14:editId="321CAE94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31115</wp:posOffset>
                      </wp:positionV>
                      <wp:extent cx="1828800" cy="247650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F8E" w:rsidRDefault="00952F8E">
                                  <w:r>
                                    <w:t>Herrenknecht TBM, 12,56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75.8pt;margin-top:2.45pt;width:2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" stroked="f">
                      <v:textbox>
                        <w:txbxContent>
                          <w:p w:rsidR="00952F8E" w:rsidRDefault="00952F8E">
                            <w:r>
                              <w:t>Herrenknecht TBM, 12,56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F8E">
              <w:rPr>
                <w:rFonts w:ascii="Arial" w:eastAsia="Times New Roman" w:hAnsi="Arial" w:cs="Arial"/>
                <w:noProof/>
                <w:color w:val="66666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AF1F69" wp14:editId="0F54DBD6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21590</wp:posOffset>
                      </wp:positionV>
                      <wp:extent cx="1828800" cy="247650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64D" w:rsidRDefault="00AD264D" w:rsidP="00AD264D">
                                  <w:r>
                                    <w:t>Map of location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56.55pt;margin-top:1.7pt;width:2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" stroked="f">
                      <v:textbox>
                        <w:txbxContent>
                          <w:p w:rsidR="00AD264D" w:rsidRDefault="00AD264D" w:rsidP="00AD264D">
                            <w:proofErr w:type="spellStart"/>
                            <w:r>
                              <w:t>Map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location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C0B" w:rsidRPr="000A0C0B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General Data:</w:t>
            </w:r>
            <w:r w:rsidRPr="00952F8E">
              <w:rPr>
                <w:rFonts w:ascii="Arial" w:eastAsia="Times New Roman" w:hAnsi="Arial" w:cs="Arial"/>
                <w:noProof/>
                <w:color w:val="666666"/>
                <w:lang w:val="en-US" w:eastAsia="de-DE"/>
              </w:rPr>
              <w:t xml:space="preserve"> </w:t>
            </w:r>
          </w:p>
        </w:tc>
      </w:tr>
      <w:tr w:rsidR="000A0C0B" w:rsidRPr="005C31A9" w:rsidTr="00EE71A4">
        <w:tc>
          <w:tcPr>
            <w:tcW w:w="2919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Project:</w:t>
            </w:r>
          </w:p>
        </w:tc>
        <w:tc>
          <w:tcPr>
            <w:tcW w:w="6437" w:type="dxa"/>
            <w:hideMark/>
          </w:tcPr>
          <w:p w:rsidR="000A0C0B" w:rsidRPr="00F015A0" w:rsidRDefault="005C31A9" w:rsidP="00B5241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 w:bidi="he-IL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R</w:t>
            </w:r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oad tunnel under the Vistula in Gdansk</w:t>
            </w:r>
          </w:p>
        </w:tc>
      </w:tr>
      <w:tr w:rsidR="000A0C0B" w:rsidRPr="005C31A9" w:rsidTr="00EE71A4">
        <w:tc>
          <w:tcPr>
            <w:tcW w:w="2919" w:type="dxa"/>
            <w:hideMark/>
          </w:tcPr>
          <w:p w:rsidR="000A0C0B" w:rsidRPr="003C3072" w:rsidRDefault="00B36CFA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Client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  <w:hideMark/>
          </w:tcPr>
          <w:p w:rsidR="000A0C0B" w:rsidRPr="005C31A9" w:rsidRDefault="005C31A9" w:rsidP="005C31A9">
            <w:pPr>
              <w:pStyle w:val="bodytext"/>
              <w:rPr>
                <w:rFonts w:ascii="Arial" w:hAnsi="Arial" w:cs="Arial"/>
                <w:color w:val="666666"/>
                <w:lang w:val="fr-FR"/>
              </w:rPr>
            </w:pPr>
            <w:r w:rsidRPr="005C31A9">
              <w:rPr>
                <w:rFonts w:ascii="Arial" w:hAnsi="Arial" w:cs="Arial"/>
                <w:b/>
                <w:color w:val="666666"/>
                <w:lang w:val="fr-FR"/>
              </w:rPr>
              <w:t>OHL</w:t>
            </w:r>
            <w:r w:rsidRPr="005C31A9">
              <w:rPr>
                <w:rFonts w:ascii="Arial" w:hAnsi="Arial" w:cs="Arial"/>
                <w:color w:val="666666"/>
                <w:lang w:val="fr-FR"/>
              </w:rPr>
              <w:t xml:space="preserve"> </w:t>
            </w:r>
            <w:proofErr w:type="spellStart"/>
            <w:r w:rsidRPr="005C31A9">
              <w:rPr>
                <w:rFonts w:ascii="Arial" w:hAnsi="Arial" w:cs="Arial"/>
                <w:color w:val="666666"/>
                <w:lang w:val="fr-FR"/>
              </w:rPr>
              <w:t>Obrascon</w:t>
            </w:r>
            <w:proofErr w:type="spellEnd"/>
            <w:r w:rsidRPr="005C31A9">
              <w:rPr>
                <w:rFonts w:ascii="Arial" w:hAnsi="Arial" w:cs="Arial"/>
                <w:color w:val="666666"/>
                <w:lang w:val="fr-FR"/>
              </w:rPr>
              <w:t xml:space="preserve"> </w:t>
            </w:r>
            <w:proofErr w:type="spellStart"/>
            <w:r w:rsidRPr="005C31A9">
              <w:rPr>
                <w:rFonts w:ascii="Arial" w:hAnsi="Arial" w:cs="Arial"/>
                <w:color w:val="666666"/>
                <w:lang w:val="fr-FR"/>
              </w:rPr>
              <w:t>Huarte</w:t>
            </w:r>
            <w:proofErr w:type="spellEnd"/>
            <w:r w:rsidRPr="005C31A9">
              <w:rPr>
                <w:rFonts w:ascii="Arial" w:hAnsi="Arial" w:cs="Arial"/>
                <w:color w:val="666666"/>
                <w:lang w:val="fr-FR"/>
              </w:rPr>
              <w:t xml:space="preserve"> </w:t>
            </w:r>
            <w:proofErr w:type="spellStart"/>
            <w:r w:rsidRPr="005C31A9">
              <w:rPr>
                <w:rFonts w:ascii="Arial" w:hAnsi="Arial" w:cs="Arial"/>
                <w:color w:val="666666"/>
                <w:lang w:val="fr-FR"/>
              </w:rPr>
              <w:t>Lain</w:t>
            </w:r>
            <w:proofErr w:type="spellEnd"/>
            <w:r w:rsidRPr="005C31A9">
              <w:rPr>
                <w:rFonts w:ascii="Arial" w:hAnsi="Arial" w:cs="Arial"/>
                <w:color w:val="666666"/>
                <w:lang w:val="fr-FR"/>
              </w:rPr>
              <w:t xml:space="preserve"> S.A.</w:t>
            </w:r>
          </w:p>
        </w:tc>
      </w:tr>
      <w:tr w:rsidR="000A0C0B" w:rsidRPr="003C3072" w:rsidTr="00EE71A4">
        <w:tc>
          <w:tcPr>
            <w:tcW w:w="2919" w:type="dxa"/>
            <w:hideMark/>
          </w:tcPr>
          <w:p w:rsidR="000A0C0B" w:rsidRPr="003C3072" w:rsidRDefault="00FE5469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Delivery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 period:</w:t>
            </w:r>
          </w:p>
        </w:tc>
        <w:tc>
          <w:tcPr>
            <w:tcW w:w="6437" w:type="dxa"/>
            <w:hideMark/>
          </w:tcPr>
          <w:p w:rsidR="000A0C0B" w:rsidRPr="003C3072" w:rsidRDefault="000A0C0B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</w:t>
            </w:r>
            <w:r w:rsidR="005C31A9">
              <w:rPr>
                <w:rFonts w:ascii="Arial" w:eastAsia="Times New Roman" w:hAnsi="Arial" w:cs="Arial"/>
                <w:color w:val="666666"/>
                <w:lang w:eastAsia="de-DE"/>
              </w:rPr>
              <w:t>3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-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</w:t>
            </w:r>
            <w:r w:rsidR="00281CAE">
              <w:rPr>
                <w:rFonts w:ascii="Arial" w:eastAsia="Times New Roman" w:hAnsi="Arial" w:cs="Arial"/>
                <w:color w:val="666666"/>
                <w:lang w:eastAsia="de-DE"/>
              </w:rPr>
              <w:t>4</w:t>
            </w:r>
          </w:p>
        </w:tc>
      </w:tr>
      <w:tr w:rsidR="000A0C0B" w:rsidRPr="005C31A9" w:rsidTr="00EE71A4">
        <w:tc>
          <w:tcPr>
            <w:tcW w:w="2919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Scope of work:</w:t>
            </w:r>
          </w:p>
        </w:tc>
        <w:tc>
          <w:tcPr>
            <w:tcW w:w="6437" w:type="dxa"/>
            <w:hideMark/>
          </w:tcPr>
          <w:p w:rsidR="005C31A9" w:rsidRDefault="005C31A9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The </w:t>
            </w:r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"</w:t>
            </w:r>
            <w:proofErr w:type="spellStart"/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Słowacki</w:t>
            </w:r>
            <w:proofErr w:type="spellEnd"/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route" links the "Lech </w:t>
            </w:r>
            <w:proofErr w:type="spellStart"/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Wałęsa</w:t>
            </w:r>
            <w:proofErr w:type="spellEnd"/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Airport" with the Gdansk deep-water seaport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.</w:t>
            </w:r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Road </w:t>
            </w:r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pass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es</w:t>
            </w:r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under the Vistula with a twin tube tunnel with a total length of 1.4 kilometers</w:t>
            </w:r>
          </w:p>
          <w:p w:rsidR="00DF117C" w:rsidRDefault="000A0C0B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2 TBM-driven tunnels, length: </w:t>
            </w:r>
            <w:r w:rsidR="00952F8E">
              <w:rPr>
                <w:rFonts w:ascii="Arial" w:eastAsia="Times New Roman" w:hAnsi="Arial" w:cs="Arial"/>
                <w:color w:val="666666"/>
                <w:lang w:val="en-US" w:eastAsia="de-DE"/>
              </w:rPr>
              <w:t>1,1</w:t>
            </w: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km each,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external diameter </w:t>
            </w:r>
            <w:r w:rsidR="009F6DB0">
              <w:rPr>
                <w:rFonts w:ascii="Arial" w:eastAsia="Times New Roman" w:hAnsi="Arial" w:cs="Arial"/>
                <w:color w:val="666666"/>
                <w:lang w:val="en-US" w:eastAsia="de-DE"/>
              </w:rPr>
              <w:t>12,2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m, </w:t>
            </w:r>
            <w:r w:rsidR="009F6DB0">
              <w:rPr>
                <w:rFonts w:ascii="Arial" w:eastAsia="Times New Roman" w:hAnsi="Arial" w:cs="Arial"/>
                <w:color w:val="666666"/>
                <w:lang w:val="en-US" w:eastAsia="de-DE"/>
              </w:rPr>
              <w:t>2090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rings of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6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+1 segments</w:t>
            </w:r>
          </w:p>
          <w:p w:rsidR="000A0C0B" w:rsidRPr="003C3072" w:rsidRDefault="000A0C0B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lastRenderedPageBreak/>
              <w:t xml:space="preserve"> </w:t>
            </w:r>
          </w:p>
        </w:tc>
      </w:tr>
      <w:tr w:rsidR="000A0C0B" w:rsidRPr="005C31A9" w:rsidTr="00EE71A4">
        <w:tc>
          <w:tcPr>
            <w:tcW w:w="2919" w:type="dxa"/>
            <w:hideMark/>
          </w:tcPr>
          <w:p w:rsidR="000A0C0B" w:rsidRPr="003C3072" w:rsidRDefault="009F6DB0" w:rsidP="00F8466D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8BFAA70" wp14:editId="5BFA452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1075690</wp:posOffset>
                  </wp:positionV>
                  <wp:extent cx="1689735" cy="1266825"/>
                  <wp:effectExtent l="0" t="0" r="5715" b="952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Y10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CFA"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Sealing</w:t>
            </w:r>
            <w:r w:rsidR="000A0C0B"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 xml:space="preserve"> method:</w:t>
            </w:r>
          </w:p>
        </w:tc>
        <w:tc>
          <w:tcPr>
            <w:tcW w:w="6437" w:type="dxa"/>
            <w:hideMark/>
          </w:tcPr>
          <w:p w:rsidR="00EE71A4" w:rsidRPr="003C3072" w:rsidRDefault="00B36CFA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Maximum hydraulic pressure 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3,5 bars</w:t>
            </w:r>
          </w:p>
          <w:p w:rsidR="00B36CFA" w:rsidRPr="003C3072" w:rsidRDefault="009B5033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T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est pressure 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7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bars at combination of 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5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mm gap and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1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0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mm offset</w:t>
            </w:r>
          </w:p>
          <w:p w:rsidR="000A0C0B" w:rsidRPr="003C3072" w:rsidRDefault="009F6DB0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3B94B293" wp14:editId="529391AF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294005</wp:posOffset>
                  </wp:positionV>
                  <wp:extent cx="1695450" cy="1271270"/>
                  <wp:effectExtent l="0" t="0" r="0" b="508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Y106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44 S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, </w:t>
            </w:r>
            <w:r w:rsidR="00FE546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Rubber gaskets with 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9</w:t>
            </w:r>
            <w:r w:rsidR="00AE3DF7">
              <w:rPr>
                <w:rFonts w:ascii="Arial" w:eastAsia="Times New Roman" w:hAnsi="Arial" w:cs="Arial"/>
                <w:color w:val="666666"/>
                <w:lang w:val="en-US" w:eastAsia="de-DE"/>
              </w:rPr>
              <w:t>0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°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Soft corner</w:t>
            </w:r>
            <w:r w:rsidR="009B5033">
              <w:rPr>
                <w:rFonts w:ascii="Arial" w:eastAsia="Times New Roman" w:hAnsi="Arial" w:cs="Arial"/>
                <w:color w:val="666666"/>
                <w:lang w:val="en-US" w:eastAsia="de-DE"/>
              </w:rPr>
              <w:t>s</w:t>
            </w:r>
          </w:p>
        </w:tc>
      </w:tr>
      <w:tr w:rsidR="00F8466D" w:rsidRPr="009F6DB0" w:rsidTr="006A3CC5">
        <w:trPr>
          <w:trHeight w:val="2156"/>
        </w:trPr>
        <w:tc>
          <w:tcPr>
            <w:tcW w:w="2919" w:type="dxa"/>
          </w:tcPr>
          <w:p w:rsidR="00F8466D" w:rsidRPr="00FE5469" w:rsidRDefault="00F8466D" w:rsidP="000A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val="en-US" w:eastAsia="de-DE"/>
              </w:rPr>
            </w:pPr>
          </w:p>
        </w:tc>
        <w:tc>
          <w:tcPr>
            <w:tcW w:w="6437" w:type="dxa"/>
          </w:tcPr>
          <w:p w:rsidR="00F8466D" w:rsidRPr="003C3072" w:rsidRDefault="009F6DB0" w:rsidP="00FE546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09ABA6A5" wp14:editId="1924C15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33020</wp:posOffset>
                  </wp:positionV>
                  <wp:extent cx="2300074" cy="1247775"/>
                  <wp:effectExtent l="0" t="0" r="5080" b="0"/>
                  <wp:wrapNone/>
                  <wp:docPr id="9" name="Grafik 9" descr="TS 44x12 (9) h=20 E 131 Gdan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 44x12 (9) h=20 E 131 Gdan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5" t="34126" r="44855" b="25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74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033" w:rsidRPr="009F6DB0">
              <w:rPr>
                <w:noProof/>
                <w:lang w:val="en-US" w:eastAsia="de-DE"/>
              </w:rPr>
              <w:t xml:space="preserve"> </w:t>
            </w:r>
          </w:p>
        </w:tc>
      </w:tr>
      <w:tr w:rsidR="00F8466D" w:rsidRPr="003C3072" w:rsidTr="00EE71A4">
        <w:tc>
          <w:tcPr>
            <w:tcW w:w="2919" w:type="dxa"/>
          </w:tcPr>
          <w:p w:rsidR="00F8466D" w:rsidRPr="00F8466D" w:rsidRDefault="00F8466D" w:rsidP="000A0C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Additional informatio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n</w:t>
            </w: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</w:tcPr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 Rubber Ltd. | Kibbutz Ein Shemer | M.P. Hefer 38816, Israel | +972.4.637.1037 |</w:t>
            </w:r>
            <w:hyperlink r:id="rId13" w:tgtFrame="_blank" w:history="1">
              <w:r w:rsidRPr="00F8466D">
                <w:t xml:space="preserve"> export@esrubber.com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  <w:hyperlink w:history="1">
              <w:r w:rsidR="00FE5469" w:rsidRPr="00F2755D">
                <w:rPr>
                  <w:rStyle w:val="Hyperlink"/>
                </w:rPr>
                <w:t xml:space="preserve"> www.esrubber.com</w:t>
              </w:r>
            </w:hyperlink>
          </w:p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hAnsi="Arial" w:cs="Arial"/>
                <w:color w:val="000000"/>
                <w:sz w:val="18"/>
                <w:szCs w:val="18"/>
              </w:rPr>
              <w:t>Dr. Werner Grabe mobile +49 174 6884223</w:t>
            </w:r>
          </w:p>
        </w:tc>
      </w:tr>
    </w:tbl>
    <w:p w:rsidR="000A0C0B" w:rsidRDefault="000A0C0B" w:rsidP="00F8466D">
      <w:pPr>
        <w:jc w:val="center"/>
        <w:rPr>
          <w:lang w:val="en-US"/>
        </w:rPr>
      </w:pPr>
    </w:p>
    <w:sectPr w:rsidR="000A0C0B" w:rsidSect="00EE71A4">
      <w:headerReference w:type="default" r:id="rId14"/>
      <w:footerReference w:type="default" r:id="rId15"/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84" w:rsidRDefault="00EC7D84" w:rsidP="00EE71A4">
      <w:pPr>
        <w:spacing w:after="0" w:line="240" w:lineRule="auto"/>
      </w:pPr>
      <w:r>
        <w:separator/>
      </w:r>
    </w:p>
  </w:endnote>
  <w:endnote w:type="continuationSeparator" w:id="0">
    <w:p w:rsidR="00EC7D84" w:rsidRDefault="00EC7D84" w:rsidP="00E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33" w:rsidRDefault="009B5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84" w:rsidRDefault="00EC7D84" w:rsidP="00EE71A4">
      <w:pPr>
        <w:spacing w:after="0" w:line="240" w:lineRule="auto"/>
      </w:pPr>
      <w:r>
        <w:separator/>
      </w:r>
    </w:p>
  </w:footnote>
  <w:footnote w:type="continuationSeparator" w:id="0">
    <w:p w:rsidR="00EC7D84" w:rsidRDefault="00EC7D84" w:rsidP="00EE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6D" w:rsidRDefault="00F8466D">
    <w:pPr>
      <w:pStyle w:val="Header"/>
    </w:pPr>
    <w:r>
      <w:rPr>
        <w:noProof/>
        <w:lang w:val="en-GB" w:eastAsia="en-GB"/>
      </w:rPr>
      <w:drawing>
        <wp:inline distT="0" distB="0" distL="0" distR="0" wp14:anchorId="7E2B6429" wp14:editId="61AE6829">
          <wp:extent cx="5941060" cy="485140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65FB"/>
    <w:multiLevelType w:val="multilevel"/>
    <w:tmpl w:val="3C8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0B"/>
    <w:rsid w:val="000373A9"/>
    <w:rsid w:val="000A0C0B"/>
    <w:rsid w:val="001E0B37"/>
    <w:rsid w:val="00281CAE"/>
    <w:rsid w:val="003C3072"/>
    <w:rsid w:val="003D79B4"/>
    <w:rsid w:val="004953D6"/>
    <w:rsid w:val="004B697E"/>
    <w:rsid w:val="005C31A9"/>
    <w:rsid w:val="00617D4A"/>
    <w:rsid w:val="00647493"/>
    <w:rsid w:val="006A3CC5"/>
    <w:rsid w:val="008C07C7"/>
    <w:rsid w:val="00952F8E"/>
    <w:rsid w:val="009A425A"/>
    <w:rsid w:val="009B5033"/>
    <w:rsid w:val="009F6DB0"/>
    <w:rsid w:val="00AD264D"/>
    <w:rsid w:val="00AE3DF7"/>
    <w:rsid w:val="00B353C3"/>
    <w:rsid w:val="00B36CFA"/>
    <w:rsid w:val="00B5241F"/>
    <w:rsid w:val="00C52615"/>
    <w:rsid w:val="00CE6F6B"/>
    <w:rsid w:val="00D55D19"/>
    <w:rsid w:val="00DF117C"/>
    <w:rsid w:val="00EC7D84"/>
    <w:rsid w:val="00EE71A4"/>
    <w:rsid w:val="00EF5B05"/>
    <w:rsid w:val="00F015A0"/>
    <w:rsid w:val="00F8466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DefaultParagraphFont"/>
    <w:rsid w:val="000A0C0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4"/>
  </w:style>
  <w:style w:type="paragraph" w:styleId="Footer">
    <w:name w:val="footer"/>
    <w:basedOn w:val="Normal"/>
    <w:link w:val="Foot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4"/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5C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DefaultParagraphFont"/>
    <w:rsid w:val="000A0C0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4"/>
  </w:style>
  <w:style w:type="paragraph" w:styleId="Footer">
    <w:name w:val="footer"/>
    <w:basedOn w:val="Normal"/>
    <w:link w:val="Foot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4"/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5C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33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76">
                              <w:marLeft w:val="180"/>
                              <w:marRight w:val="180"/>
                              <w:marTop w:val="1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80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691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687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5280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5F5F7"/>
                        <w:left w:val="single" w:sz="6" w:space="0" w:color="F5F5F7"/>
                        <w:bottom w:val="single" w:sz="6" w:space="0" w:color="F5F5F7"/>
                        <w:right w:val="single" w:sz="6" w:space="0" w:color="F5F5F7"/>
                      </w:divBdr>
                    </w:div>
                    <w:div w:id="168389795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F6600"/>
                        <w:left w:val="single" w:sz="6" w:space="0" w:color="FF6600"/>
                        <w:bottom w:val="single" w:sz="6" w:space="0" w:color="FF6600"/>
                        <w:right w:val="single" w:sz="6" w:space="0" w:color="FF6600"/>
                      </w:divBdr>
                    </w:div>
                  </w:divsChild>
                </w:div>
              </w:divsChild>
            </w:div>
            <w:div w:id="740641482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1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xport@esrubb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</dc:creator>
  <cp:lastModifiedBy>Sam</cp:lastModifiedBy>
  <cp:revision>2</cp:revision>
  <dcterms:created xsi:type="dcterms:W3CDTF">2013-04-10T15:09:00Z</dcterms:created>
  <dcterms:modified xsi:type="dcterms:W3CDTF">2013-04-10T15:09:00Z</dcterms:modified>
</cp:coreProperties>
</file>